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4522" w:rsidRDefault="00064522" w:rsidP="00064522">
      <w:pPr>
        <w:rPr>
          <w:rFonts w:ascii="Georgia" w:hAnsi="Georgia"/>
          <w:bCs/>
          <w:color w:val="000000"/>
          <w:sz w:val="21"/>
          <w:szCs w:val="21"/>
        </w:rPr>
      </w:pPr>
    </w:p>
    <w:p w:rsidR="005D6C8C" w:rsidRDefault="00064522" w:rsidP="005D6C8C">
      <w:pPr>
        <w:jc w:val="center"/>
        <w:rPr>
          <w:rFonts w:ascii="Georgia" w:hAnsi="Georgia"/>
          <w:bCs/>
          <w:i/>
          <w:color w:val="000000"/>
          <w:sz w:val="20"/>
          <w:szCs w:val="21"/>
        </w:rPr>
      </w:pPr>
      <w:r w:rsidRPr="005D6C8C">
        <w:rPr>
          <w:rFonts w:ascii="Georgia" w:hAnsi="Georgia"/>
          <w:bCs/>
          <w:i/>
          <w:color w:val="000000"/>
          <w:sz w:val="20"/>
          <w:szCs w:val="21"/>
        </w:rPr>
        <w:t xml:space="preserve">Ever drive a car?  Did that car ever need a little help to get running smoothly again?  Sometimes our lives can be like that as well.  Have you ever started to </w:t>
      </w:r>
      <w:r w:rsidR="005D6C8C">
        <w:rPr>
          <w:rFonts w:ascii="Georgia" w:hAnsi="Georgia"/>
          <w:bCs/>
          <w:i/>
          <w:color w:val="000000"/>
          <w:sz w:val="20"/>
          <w:szCs w:val="21"/>
        </w:rPr>
        <w:t xml:space="preserve">think that evangelism is a side issue of </w:t>
      </w:r>
      <w:proofErr w:type="gramStart"/>
      <w:r w:rsidR="005D6C8C">
        <w:rPr>
          <w:rFonts w:ascii="Georgia" w:hAnsi="Georgia"/>
          <w:bCs/>
          <w:i/>
          <w:color w:val="000000"/>
          <w:sz w:val="20"/>
          <w:szCs w:val="21"/>
        </w:rPr>
        <w:t>life,</w:t>
      </w:r>
      <w:proofErr w:type="gramEnd"/>
    </w:p>
    <w:p w:rsidR="00064522" w:rsidRPr="005D6C8C" w:rsidRDefault="00064522" w:rsidP="005D6C8C">
      <w:pPr>
        <w:ind w:firstLine="720"/>
        <w:jc w:val="center"/>
        <w:rPr>
          <w:rFonts w:ascii="Georgia" w:hAnsi="Georgia"/>
          <w:bCs/>
          <w:i/>
          <w:color w:val="000000"/>
          <w:sz w:val="20"/>
          <w:szCs w:val="21"/>
        </w:rPr>
      </w:pPr>
      <w:proofErr w:type="gramStart"/>
      <w:r w:rsidRPr="005D6C8C">
        <w:rPr>
          <w:rFonts w:ascii="Georgia" w:hAnsi="Georgia"/>
          <w:bCs/>
          <w:i/>
          <w:color w:val="000000"/>
          <w:sz w:val="20"/>
          <w:szCs w:val="21"/>
        </w:rPr>
        <w:t>not</w:t>
      </w:r>
      <w:proofErr w:type="gramEnd"/>
      <w:r w:rsidRPr="005D6C8C">
        <w:rPr>
          <w:rFonts w:ascii="Georgia" w:hAnsi="Georgia"/>
          <w:bCs/>
          <w:i/>
          <w:color w:val="000000"/>
          <w:sz w:val="20"/>
          <w:szCs w:val="21"/>
        </w:rPr>
        <w:t xml:space="preserve"> one of the basics?  Has evangelism become like the occasional broccoli salad you know is g</w:t>
      </w:r>
      <w:r w:rsidR="005D6C8C">
        <w:rPr>
          <w:rFonts w:ascii="Georgia" w:hAnsi="Georgia"/>
          <w:bCs/>
          <w:i/>
          <w:color w:val="000000"/>
          <w:sz w:val="20"/>
          <w:szCs w:val="21"/>
        </w:rPr>
        <w:t xml:space="preserve">ood for you, but you would </w:t>
      </w:r>
      <w:r w:rsidRPr="005D6C8C">
        <w:rPr>
          <w:rFonts w:ascii="Georgia" w:hAnsi="Georgia"/>
          <w:bCs/>
          <w:i/>
          <w:color w:val="000000"/>
          <w:sz w:val="20"/>
          <w:szCs w:val="21"/>
        </w:rPr>
        <w:t>rath</w:t>
      </w:r>
      <w:r w:rsidR="00F0712D" w:rsidRPr="005D6C8C">
        <w:rPr>
          <w:rFonts w:ascii="Georgia" w:hAnsi="Georgia"/>
          <w:bCs/>
          <w:i/>
          <w:color w:val="000000"/>
          <w:sz w:val="20"/>
          <w:szCs w:val="21"/>
        </w:rPr>
        <w:t>er</w:t>
      </w:r>
      <w:r w:rsidR="005D6C8C">
        <w:rPr>
          <w:rFonts w:ascii="Georgia" w:hAnsi="Georgia"/>
          <w:bCs/>
          <w:i/>
          <w:color w:val="000000"/>
          <w:sz w:val="20"/>
          <w:szCs w:val="21"/>
        </w:rPr>
        <w:t xml:space="preserve"> just</w:t>
      </w:r>
      <w:r w:rsidR="00F0712D" w:rsidRPr="005D6C8C">
        <w:rPr>
          <w:rFonts w:ascii="Georgia" w:hAnsi="Georgia"/>
          <w:bCs/>
          <w:i/>
          <w:color w:val="000000"/>
          <w:sz w:val="20"/>
          <w:szCs w:val="21"/>
        </w:rPr>
        <w:t xml:space="preserve"> call and order a pizza?  Well </w:t>
      </w:r>
      <w:r w:rsidRPr="005D6C8C">
        <w:rPr>
          <w:rFonts w:ascii="Georgia" w:hAnsi="Georgia"/>
          <w:bCs/>
          <w:i/>
          <w:color w:val="000000"/>
          <w:sz w:val="20"/>
          <w:szCs w:val="21"/>
        </w:rPr>
        <w:t>it’s time to take a look under the hood and see what’s amiss with the motor!</w:t>
      </w:r>
    </w:p>
    <w:p w:rsid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5D6C8C" w:rsidRDefault="00064522" w:rsidP="005D6C8C">
      <w:pPr>
        <w:spacing w:after="120"/>
        <w:rPr>
          <w:rFonts w:ascii="Georgia" w:hAnsi="Georgia"/>
          <w:b/>
          <w:bCs/>
          <w:color w:val="000000"/>
          <w:sz w:val="21"/>
          <w:szCs w:val="21"/>
          <w:u w:val="single"/>
        </w:rPr>
      </w:pPr>
      <w:r w:rsidRPr="005D6C8C">
        <w:rPr>
          <w:rFonts w:ascii="Georgia" w:hAnsi="Georgia"/>
          <w:b/>
          <w:bCs/>
          <w:color w:val="000000"/>
          <w:sz w:val="21"/>
          <w:szCs w:val="21"/>
          <w:u w:val="single"/>
        </w:rPr>
        <w:t>Look under the hood:</w:t>
      </w:r>
    </w:p>
    <w:p w:rsidR="00064522" w:rsidRPr="00064522" w:rsidRDefault="00064522" w:rsidP="00064522">
      <w:pPr>
        <w:rPr>
          <w:rFonts w:ascii="Georgia" w:hAnsi="Georgia"/>
          <w:bCs/>
          <w:color w:val="000000"/>
          <w:sz w:val="21"/>
          <w:szCs w:val="21"/>
        </w:rPr>
      </w:pPr>
      <w:r w:rsidRPr="00064522">
        <w:rPr>
          <w:rFonts w:ascii="Georgia" w:hAnsi="Georgia"/>
          <w:b/>
          <w:bCs/>
          <w:color w:val="000000"/>
          <w:sz w:val="21"/>
          <w:szCs w:val="21"/>
        </w:rPr>
        <w:t>What is your motive?</w:t>
      </w:r>
      <w:r w:rsidRPr="00064522">
        <w:rPr>
          <w:rFonts w:ascii="Georgia" w:hAnsi="Georgia"/>
          <w:bCs/>
          <w:color w:val="000000"/>
          <w:sz w:val="21"/>
          <w:szCs w:val="21"/>
        </w:rPr>
        <w:t xml:space="preserve">  If your car breaks down, that probably means it needs some work.  An oil change, a new transmission, perhaps you need someone to rebuild your engine.  It’s the same with our lives.  Maybe you need a heart change, a new way of thinking, a renewed mind that is built on the amazing truth of what God has done for us.</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So, take a minute and brainstorm . . . Jesus has done so much for us.  In addition to dying in your place and taking the punishment that you deserve, what did Jesus do for you when He died on the cross?  (Hint:  there’s a lot!)</w:t>
      </w:r>
    </w:p>
    <w:p w:rsidR="00064522" w:rsidRPr="00064522" w:rsidRDefault="00064522" w:rsidP="00064522">
      <w:pPr>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r>
    </w:p>
    <w:p w:rsidR="00064522" w:rsidRPr="00064522" w:rsidRDefault="00064522" w:rsidP="00064522">
      <w:pPr>
        <w:ind w:left="720"/>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r>
    </w:p>
    <w:p w:rsidR="00064522" w:rsidRPr="00064522" w:rsidRDefault="00064522" w:rsidP="00064522">
      <w:pPr>
        <w:ind w:left="720"/>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 xml:space="preserve">Write down some verses that remind you of these truths (you can check out </w:t>
      </w:r>
      <w:r w:rsidRPr="00064522">
        <w:rPr>
          <w:rFonts w:ascii="Georgia" w:hAnsi="Georgia"/>
          <w:bCs/>
          <w:color w:val="000000"/>
          <w:sz w:val="21"/>
          <w:szCs w:val="21"/>
          <w:u w:val="single"/>
        </w:rPr>
        <w:t>biblegateway.com</w:t>
      </w:r>
      <w:r w:rsidRPr="00064522">
        <w:rPr>
          <w:rFonts w:ascii="Georgia" w:hAnsi="Georgia"/>
          <w:bCs/>
          <w:color w:val="000000"/>
          <w:sz w:val="21"/>
          <w:szCs w:val="21"/>
        </w:rPr>
        <w:t xml:space="preserve"> or your concordance for a keyword search). </w:t>
      </w:r>
    </w:p>
    <w:p w:rsidR="00064522" w:rsidRPr="00064522" w:rsidRDefault="00064522" w:rsidP="00064522">
      <w:pPr>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r>
    </w:p>
    <w:p w:rsidR="00064522" w:rsidRPr="00064522" w:rsidRDefault="00064522" w:rsidP="00064522">
      <w:pPr>
        <w:ind w:left="720"/>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r>
    </w:p>
    <w:p w:rsidR="00064522" w:rsidRPr="00064522" w:rsidRDefault="00064522" w:rsidP="00064522">
      <w:pPr>
        <w:ind w:left="720"/>
        <w:rPr>
          <w:rFonts w:ascii="Georgia" w:hAnsi="Georgia"/>
          <w:bCs/>
          <w:color w:val="000000"/>
          <w:sz w:val="21"/>
          <w:szCs w:val="21"/>
        </w:rPr>
      </w:pPr>
    </w:p>
    <w:p w:rsidR="00064522" w:rsidRPr="00064522" w:rsidRDefault="00064522" w:rsidP="00064522">
      <w:pPr>
        <w:ind w:left="720"/>
        <w:rPr>
          <w:rFonts w:ascii="Georgia" w:hAnsi="Georgia"/>
          <w:bCs/>
          <w:color w:val="000000"/>
          <w:sz w:val="21"/>
          <w:szCs w:val="21"/>
        </w:rPr>
      </w:pPr>
      <w:r w:rsidRPr="00064522">
        <w:rPr>
          <w:rFonts w:ascii="Georgia" w:hAnsi="Georgia"/>
          <w:bCs/>
          <w:color w:val="000000"/>
          <w:sz w:val="21"/>
          <w:szCs w:val="21"/>
        </w:rPr>
        <w:t>•</w:t>
      </w:r>
      <w:r w:rsidRPr="00064522">
        <w:rPr>
          <w:rFonts w:ascii="Georgia" w:hAnsi="Georgia"/>
          <w:bCs/>
          <w:color w:val="000000"/>
          <w:sz w:val="21"/>
          <w:szCs w:val="21"/>
        </w:rPr>
        <w:tab/>
        <w:t xml:space="preserve"> </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What are some ways in which Jesus has transformed who you are since you came to faith in Him?</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When we forget the purpose for Jesus’ death in all of our places, the Christian faith can tend to become a bit monotonous and lifeless.  But remembering the true purpose of His death can renew our joy and thankfulness.  Why was Jesus so motivated to obey the Father and offer up His perfect, sinless life in our place?</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82716F" w:rsidRDefault="0082716F"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Take a minute to talk with God about what He’s done for you and for the whole world.  What are some tangible ways you could show your thankfulness?</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82716F" w:rsidRDefault="0082716F" w:rsidP="00064522">
      <w:pPr>
        <w:rPr>
          <w:rFonts w:ascii="Georgia" w:hAnsi="Georgia"/>
          <w:bCs/>
          <w:color w:val="000000"/>
          <w:sz w:val="21"/>
          <w:szCs w:val="21"/>
        </w:rPr>
      </w:pPr>
    </w:p>
    <w:p w:rsidR="00064522" w:rsidRPr="00064522" w:rsidRDefault="00064522" w:rsidP="007F5A17">
      <w:pPr>
        <w:spacing w:after="120"/>
        <w:rPr>
          <w:rFonts w:ascii="Georgia" w:hAnsi="Georgia"/>
          <w:bCs/>
          <w:color w:val="000000"/>
          <w:sz w:val="21"/>
          <w:szCs w:val="21"/>
        </w:rPr>
      </w:pPr>
      <w:r w:rsidRPr="00064522">
        <w:rPr>
          <w:rFonts w:ascii="Georgia" w:hAnsi="Georgia"/>
          <w:bCs/>
          <w:color w:val="000000"/>
          <w:sz w:val="21"/>
          <w:szCs w:val="21"/>
        </w:rPr>
        <w:t>Look at 2 Cor</w:t>
      </w:r>
      <w:r w:rsidR="00F0712D">
        <w:rPr>
          <w:rFonts w:ascii="Georgia" w:hAnsi="Georgia"/>
          <w:bCs/>
          <w:color w:val="000000"/>
          <w:sz w:val="21"/>
          <w:szCs w:val="21"/>
        </w:rPr>
        <w:t>inthians</w:t>
      </w:r>
      <w:r w:rsidRPr="00064522">
        <w:rPr>
          <w:rFonts w:ascii="Georgia" w:hAnsi="Georgia"/>
          <w:bCs/>
          <w:color w:val="000000"/>
          <w:sz w:val="21"/>
          <w:szCs w:val="21"/>
        </w:rPr>
        <w:t xml:space="preserve"> 5:14-15</w:t>
      </w:r>
      <w:r w:rsidR="007F5A17">
        <w:rPr>
          <w:rFonts w:ascii="Georgia" w:hAnsi="Georgia"/>
          <w:bCs/>
          <w:color w:val="000000"/>
          <w:sz w:val="21"/>
          <w:szCs w:val="21"/>
        </w:rPr>
        <w:t>:</w:t>
      </w:r>
    </w:p>
    <w:p w:rsidR="00064522" w:rsidRPr="00064522" w:rsidRDefault="00F0712D" w:rsidP="00064522">
      <w:pPr>
        <w:rPr>
          <w:rFonts w:ascii="Georgia" w:hAnsi="Georgia"/>
          <w:bCs/>
          <w:i/>
          <w:color w:val="000000"/>
          <w:sz w:val="21"/>
          <w:szCs w:val="21"/>
        </w:rPr>
      </w:pPr>
      <w:r>
        <w:rPr>
          <w:rFonts w:ascii="Georgia" w:hAnsi="Georgia"/>
          <w:bCs/>
          <w:i/>
          <w:color w:val="000000"/>
          <w:sz w:val="21"/>
          <w:szCs w:val="21"/>
        </w:rPr>
        <w:t xml:space="preserve">“For Christ's love </w:t>
      </w:r>
      <w:r w:rsidR="0082716F">
        <w:rPr>
          <w:rFonts w:ascii="Georgia" w:hAnsi="Georgia"/>
          <w:bCs/>
          <w:i/>
          <w:color w:val="000000"/>
          <w:sz w:val="21"/>
          <w:szCs w:val="21"/>
        </w:rPr>
        <w:t>compels</w:t>
      </w:r>
      <w:r w:rsidR="00064522" w:rsidRPr="00064522">
        <w:rPr>
          <w:rFonts w:ascii="Georgia" w:hAnsi="Georgia"/>
          <w:bCs/>
          <w:i/>
          <w:color w:val="000000"/>
          <w:sz w:val="21"/>
          <w:szCs w:val="21"/>
        </w:rPr>
        <w:t xml:space="preserve"> us, because we are convinced that one died for all, and therefore all died.  And he died for all, that those who live should no longer live for themselves but for him who died for them and was raised again.”</w:t>
      </w:r>
      <w:r>
        <w:rPr>
          <w:rFonts w:ascii="Georgia" w:hAnsi="Georgia"/>
          <w:bCs/>
          <w:i/>
          <w:color w:val="000000"/>
          <w:sz w:val="21"/>
          <w:szCs w:val="21"/>
        </w:rPr>
        <w:t xml:space="preserve"> </w:t>
      </w:r>
    </w:p>
    <w:p w:rsidR="00064522" w:rsidRPr="00064522" w:rsidRDefault="00064522" w:rsidP="00064522">
      <w:pPr>
        <w:rPr>
          <w:rFonts w:ascii="Georgia" w:hAnsi="Georgia"/>
          <w:bCs/>
          <w:color w:val="000000"/>
          <w:sz w:val="21"/>
          <w:szCs w:val="21"/>
        </w:rPr>
      </w:pPr>
    </w:p>
    <w:p w:rsidR="0082716F" w:rsidRDefault="0082716F"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In what ways have you begun to “no longer live” for yourself?</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In what specific ways/areas is God challenging you to cease living for yourself?  How are you responding to His challenge?</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82716F" w:rsidRDefault="00064522" w:rsidP="0082716F">
      <w:pPr>
        <w:spacing w:after="120"/>
        <w:rPr>
          <w:rFonts w:ascii="Georgia" w:hAnsi="Georgia"/>
          <w:b/>
          <w:bCs/>
          <w:color w:val="000000"/>
          <w:sz w:val="21"/>
          <w:szCs w:val="21"/>
          <w:u w:val="single"/>
        </w:rPr>
      </w:pPr>
      <w:r w:rsidRPr="0082716F">
        <w:rPr>
          <w:rFonts w:ascii="Georgia" w:hAnsi="Georgia"/>
          <w:b/>
          <w:bCs/>
          <w:color w:val="000000"/>
          <w:sz w:val="21"/>
          <w:szCs w:val="21"/>
          <w:u w:val="single"/>
        </w:rPr>
        <w:t>Close the hood and assess the situation:</w:t>
      </w:r>
    </w:p>
    <w:p w:rsidR="00064522" w:rsidRPr="0082716F" w:rsidRDefault="00064522" w:rsidP="0082716F">
      <w:pPr>
        <w:pStyle w:val="ListParagraph"/>
        <w:numPr>
          <w:ilvl w:val="0"/>
          <w:numId w:val="14"/>
        </w:numPr>
        <w:ind w:left="720"/>
        <w:rPr>
          <w:rFonts w:ascii="Georgia" w:hAnsi="Georgia"/>
          <w:bCs/>
          <w:color w:val="000000"/>
          <w:sz w:val="21"/>
          <w:szCs w:val="21"/>
        </w:rPr>
      </w:pPr>
      <w:r w:rsidRPr="0082716F">
        <w:rPr>
          <w:rFonts w:ascii="Georgia" w:hAnsi="Georgia"/>
          <w:bCs/>
          <w:color w:val="000000"/>
          <w:sz w:val="21"/>
          <w:szCs w:val="21"/>
        </w:rPr>
        <w:t>What are your fears about evangelism?</w:t>
      </w: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82716F" w:rsidRDefault="00064522" w:rsidP="0082716F">
      <w:pPr>
        <w:pStyle w:val="ListParagraph"/>
        <w:numPr>
          <w:ilvl w:val="0"/>
          <w:numId w:val="14"/>
        </w:numPr>
        <w:ind w:left="720"/>
        <w:rPr>
          <w:rFonts w:ascii="Georgia" w:hAnsi="Georgia"/>
          <w:bCs/>
          <w:color w:val="000000"/>
          <w:sz w:val="21"/>
          <w:szCs w:val="21"/>
        </w:rPr>
      </w:pPr>
      <w:r w:rsidRPr="0082716F">
        <w:rPr>
          <w:rFonts w:ascii="Georgia" w:hAnsi="Georgia"/>
          <w:bCs/>
          <w:color w:val="000000"/>
          <w:sz w:val="21"/>
          <w:szCs w:val="21"/>
        </w:rPr>
        <w:t>Do you think you’re prepared to begin living a purposeful lifesty</w:t>
      </w:r>
      <w:r w:rsidR="00F0712D" w:rsidRPr="0082716F">
        <w:rPr>
          <w:rFonts w:ascii="Georgia" w:hAnsi="Georgia"/>
          <w:bCs/>
          <w:color w:val="000000"/>
          <w:sz w:val="21"/>
          <w:szCs w:val="21"/>
        </w:rPr>
        <w:t>le of evangelism?  If not, what</w:t>
      </w:r>
      <w:r w:rsidRPr="0082716F">
        <w:rPr>
          <w:rFonts w:ascii="Georgia" w:hAnsi="Georgia"/>
          <w:bCs/>
          <w:color w:val="000000"/>
          <w:sz w:val="21"/>
          <w:szCs w:val="21"/>
        </w:rPr>
        <w:t xml:space="preserve"> resources/training/tools do you need in order to feel prepared?</w:t>
      </w: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064522" w:rsidRDefault="00064522" w:rsidP="0082716F">
      <w:pPr>
        <w:rPr>
          <w:rFonts w:ascii="Georgia" w:hAnsi="Georgia"/>
          <w:bCs/>
          <w:color w:val="000000"/>
          <w:sz w:val="21"/>
          <w:szCs w:val="21"/>
        </w:rPr>
      </w:pPr>
    </w:p>
    <w:p w:rsidR="00064522" w:rsidRPr="0082716F" w:rsidRDefault="00064522" w:rsidP="0082716F">
      <w:pPr>
        <w:pStyle w:val="ListParagraph"/>
        <w:numPr>
          <w:ilvl w:val="0"/>
          <w:numId w:val="14"/>
        </w:numPr>
        <w:ind w:left="720"/>
        <w:rPr>
          <w:rFonts w:ascii="Georgia" w:hAnsi="Georgia"/>
          <w:bCs/>
          <w:color w:val="000000"/>
          <w:sz w:val="21"/>
          <w:szCs w:val="21"/>
        </w:rPr>
      </w:pPr>
      <w:r w:rsidRPr="0082716F">
        <w:rPr>
          <w:rFonts w:ascii="Georgia" w:hAnsi="Georgia"/>
          <w:bCs/>
          <w:color w:val="000000"/>
          <w:sz w:val="21"/>
          <w:szCs w:val="21"/>
        </w:rPr>
        <w:t>What excuses do you give yourself/God for neglecting a lifestyle of evangelism?</w:t>
      </w:r>
    </w:p>
    <w:p w:rsidR="00064522" w:rsidRPr="00064522" w:rsidRDefault="00064522" w:rsidP="00064522">
      <w:pPr>
        <w:rPr>
          <w:rFonts w:ascii="Georgia" w:hAnsi="Georgia"/>
          <w:bCs/>
          <w:color w:val="000000"/>
          <w:sz w:val="21"/>
          <w:szCs w:val="21"/>
        </w:rPr>
      </w:pPr>
      <w:r w:rsidRPr="00064522">
        <w:rPr>
          <w:rFonts w:ascii="Georgia" w:hAnsi="Georgia"/>
          <w:bCs/>
          <w:color w:val="000000"/>
          <w:sz w:val="21"/>
          <w:szCs w:val="21"/>
        </w:rPr>
        <w:t xml:space="preserve"> </w:t>
      </w:r>
    </w:p>
    <w:p w:rsidR="00064522" w:rsidRDefault="00064522" w:rsidP="00064522">
      <w:pPr>
        <w:rPr>
          <w:rFonts w:ascii="Georgia" w:hAnsi="Georgia"/>
          <w:bCs/>
          <w:color w:val="000000"/>
          <w:sz w:val="21"/>
          <w:szCs w:val="21"/>
        </w:rPr>
      </w:pPr>
    </w:p>
    <w:p w:rsidR="00064522" w:rsidRDefault="00064522" w:rsidP="00064522">
      <w:pPr>
        <w:rPr>
          <w:rFonts w:ascii="Georgia" w:hAnsi="Georgia"/>
          <w:bCs/>
          <w:color w:val="000000"/>
          <w:sz w:val="21"/>
          <w:szCs w:val="21"/>
        </w:rPr>
      </w:pPr>
    </w:p>
    <w:p w:rsidR="00064522" w:rsidRPr="0082716F" w:rsidRDefault="00064522" w:rsidP="0082716F">
      <w:pPr>
        <w:spacing w:after="120"/>
        <w:rPr>
          <w:rFonts w:ascii="Georgia" w:hAnsi="Georgia"/>
          <w:b/>
          <w:bCs/>
          <w:color w:val="000000"/>
          <w:sz w:val="21"/>
          <w:szCs w:val="21"/>
          <w:u w:val="single"/>
        </w:rPr>
      </w:pPr>
      <w:r w:rsidRPr="0082716F">
        <w:rPr>
          <w:rFonts w:ascii="Georgia" w:hAnsi="Georgia"/>
          <w:b/>
          <w:bCs/>
          <w:color w:val="000000"/>
          <w:sz w:val="21"/>
          <w:szCs w:val="21"/>
          <w:u w:val="single"/>
        </w:rPr>
        <w:t>Get a tune up:</w:t>
      </w: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Understand the world.</w:t>
      </w:r>
      <w:r w:rsidRPr="00064522">
        <w:rPr>
          <w:rFonts w:ascii="Georgia" w:hAnsi="Georgia"/>
          <w:bCs/>
          <w:color w:val="000000"/>
          <w:sz w:val="21"/>
          <w:szCs w:val="21"/>
        </w:rPr>
        <w:t xml:space="preserve">  Keep up to date with culture, current events, and the most popular places people hang out.  </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Learn to listen.</w:t>
      </w:r>
      <w:r w:rsidRPr="00064522">
        <w:rPr>
          <w:rFonts w:ascii="Georgia" w:hAnsi="Georgia"/>
          <w:bCs/>
          <w:color w:val="000000"/>
          <w:sz w:val="21"/>
          <w:szCs w:val="21"/>
        </w:rPr>
        <w:t xml:space="preserve">  You can’t listen if you’re talking.  Take time to listen and ask God to give you insightful questions to ask people.</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Invest in common ground.</w:t>
      </w:r>
      <w:r w:rsidRPr="00064522">
        <w:rPr>
          <w:rFonts w:ascii="Georgia" w:hAnsi="Georgia"/>
          <w:bCs/>
          <w:color w:val="000000"/>
          <w:sz w:val="21"/>
          <w:szCs w:val="21"/>
        </w:rPr>
        <w:t xml:space="preserve">  Join a club or activity on campus to meet people who don’t know Jesus and to avoid a narrow view of life.  Ha</w:t>
      </w:r>
      <w:r w:rsidR="00F0712D">
        <w:rPr>
          <w:rFonts w:ascii="Georgia" w:hAnsi="Georgia"/>
          <w:bCs/>
          <w:color w:val="000000"/>
          <w:sz w:val="21"/>
          <w:szCs w:val="21"/>
        </w:rPr>
        <w:t xml:space="preserve">ng out in Davidson or the </w:t>
      </w:r>
      <w:proofErr w:type="spellStart"/>
      <w:r w:rsidR="00F0712D">
        <w:rPr>
          <w:rFonts w:ascii="Georgia" w:hAnsi="Georgia"/>
          <w:bCs/>
          <w:color w:val="000000"/>
          <w:sz w:val="21"/>
          <w:szCs w:val="21"/>
        </w:rPr>
        <w:t>rec</w:t>
      </w:r>
      <w:proofErr w:type="spellEnd"/>
      <w:r w:rsidR="00F0712D">
        <w:rPr>
          <w:rFonts w:ascii="Georgia" w:hAnsi="Georgia"/>
          <w:bCs/>
          <w:color w:val="000000"/>
          <w:sz w:val="21"/>
          <w:szCs w:val="21"/>
        </w:rPr>
        <w:t xml:space="preserve"> center</w:t>
      </w:r>
      <w:r w:rsidRPr="00064522">
        <w:rPr>
          <w:rFonts w:ascii="Georgia" w:hAnsi="Georgia"/>
          <w:bCs/>
          <w:color w:val="000000"/>
          <w:sz w:val="21"/>
          <w:szCs w:val="21"/>
        </w:rPr>
        <w:t>.  Study with the classmates God has been urging you to invest in.</w:t>
      </w:r>
    </w:p>
    <w:p w:rsidR="00064522" w:rsidRPr="00064522" w:rsidRDefault="00064522" w:rsidP="00064522">
      <w:pPr>
        <w:rPr>
          <w:rFonts w:ascii="Georgia" w:hAnsi="Georgia"/>
          <w:bCs/>
          <w:color w:val="000000"/>
          <w:sz w:val="21"/>
          <w:szCs w:val="21"/>
        </w:rPr>
      </w:pPr>
    </w:p>
    <w:p w:rsid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Be a good example.</w:t>
      </w:r>
      <w:r w:rsidRPr="00064522">
        <w:rPr>
          <w:rFonts w:ascii="Georgia" w:hAnsi="Georgia"/>
          <w:bCs/>
          <w:color w:val="000000"/>
          <w:sz w:val="21"/>
          <w:szCs w:val="21"/>
        </w:rPr>
        <w:t xml:space="preserve">  Going to class is a good idea.  That way you can build relationships AND show integrity.  Be dependable and honest, admit struggle and failure, ask for forgiveness when you need to, and just be yourself.  People will be drawn to your authenticity.</w:t>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Invite them into your social circle.</w:t>
      </w:r>
      <w:r w:rsidRPr="00064522">
        <w:rPr>
          <w:rFonts w:ascii="Georgia" w:hAnsi="Georgia"/>
          <w:bCs/>
          <w:color w:val="000000"/>
          <w:sz w:val="21"/>
          <w:szCs w:val="21"/>
        </w:rPr>
        <w:t xml:space="preserve">  And, get yourself invited into theirs.  If you’re only inviting people into your network, they might not feel very cared about.  Try to hang out with their friends, too.  You will multiply your impact for the kingdom and show your genuine desire to be their friend.  </w:t>
      </w:r>
    </w:p>
    <w:p w:rsidR="00064522" w:rsidRP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Pray a lot.</w:t>
      </w:r>
      <w:r w:rsidRPr="00064522">
        <w:rPr>
          <w:rFonts w:ascii="Georgia" w:hAnsi="Georgia"/>
          <w:bCs/>
          <w:color w:val="000000"/>
          <w:sz w:val="21"/>
          <w:szCs w:val="21"/>
        </w:rPr>
        <w:t xml:space="preserve">  A lot doesn’t mean 5 hours a day.  A lot just means doing whatever it takes to establish a lifestyle of throughout-the-day communication with Jesus.  You can add prayer for certain things while you brush your teeth, or wash your hair, or while you walk from </w:t>
      </w:r>
      <w:r w:rsidR="00F0712D">
        <w:rPr>
          <w:rFonts w:ascii="Georgia" w:hAnsi="Georgia"/>
          <w:bCs/>
          <w:color w:val="000000"/>
          <w:sz w:val="21"/>
          <w:szCs w:val="21"/>
        </w:rPr>
        <w:t>class to class</w:t>
      </w:r>
      <w:r w:rsidRPr="00064522">
        <w:rPr>
          <w:rFonts w:ascii="Georgia" w:hAnsi="Georgia"/>
          <w:bCs/>
          <w:color w:val="000000"/>
          <w:sz w:val="21"/>
          <w:szCs w:val="21"/>
        </w:rPr>
        <w:t xml:space="preserve">.     </w:t>
      </w:r>
    </w:p>
    <w:p w:rsidR="0082716F" w:rsidRDefault="0082716F"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064522" w:rsidRPr="00064522" w:rsidRDefault="00064522" w:rsidP="00064522">
      <w:pPr>
        <w:pStyle w:val="ListParagraph"/>
        <w:numPr>
          <w:ilvl w:val="0"/>
          <w:numId w:val="5"/>
        </w:numPr>
        <w:rPr>
          <w:rFonts w:ascii="Georgia" w:hAnsi="Georgia"/>
          <w:bCs/>
          <w:color w:val="000000"/>
          <w:sz w:val="21"/>
          <w:szCs w:val="21"/>
        </w:rPr>
      </w:pPr>
      <w:r w:rsidRPr="00064522">
        <w:rPr>
          <w:rFonts w:ascii="Georgia" w:hAnsi="Georgia"/>
          <w:b/>
          <w:bCs/>
          <w:color w:val="000000"/>
          <w:sz w:val="21"/>
          <w:szCs w:val="21"/>
        </w:rPr>
        <w:t xml:space="preserve">Fast to break the devil’s </w:t>
      </w:r>
      <w:proofErr w:type="gramStart"/>
      <w:r w:rsidRPr="00064522">
        <w:rPr>
          <w:rFonts w:ascii="Georgia" w:hAnsi="Georgia"/>
          <w:b/>
          <w:bCs/>
          <w:color w:val="000000"/>
          <w:sz w:val="21"/>
          <w:szCs w:val="21"/>
        </w:rPr>
        <w:t>hold</w:t>
      </w:r>
      <w:proofErr w:type="gramEnd"/>
      <w:r w:rsidRPr="00064522">
        <w:rPr>
          <w:rFonts w:ascii="Georgia" w:hAnsi="Georgia"/>
          <w:b/>
          <w:bCs/>
          <w:color w:val="000000"/>
          <w:sz w:val="21"/>
          <w:szCs w:val="21"/>
        </w:rPr>
        <w:t xml:space="preserve"> on their life.</w:t>
      </w:r>
      <w:r w:rsidRPr="00064522">
        <w:rPr>
          <w:rFonts w:ascii="Georgia" w:hAnsi="Georgia"/>
          <w:bCs/>
          <w:color w:val="000000"/>
          <w:sz w:val="21"/>
          <w:szCs w:val="21"/>
        </w:rPr>
        <w:t xml:space="preserve">  If you ask God, He’ll probably show you what to fast from, and how long.  Fasting is really powerful if you replace that time with prayer for the person you’re fasting for.  So, if you’re fasting from lunch, spend some time during your regular lunch break to pray for them.  If you’re fasting from </w:t>
      </w:r>
      <w:proofErr w:type="spellStart"/>
      <w:r w:rsidR="0082716F">
        <w:rPr>
          <w:rFonts w:ascii="Georgia" w:hAnsi="Georgia"/>
          <w:bCs/>
          <w:color w:val="000000"/>
          <w:sz w:val="21"/>
          <w:szCs w:val="21"/>
        </w:rPr>
        <w:t>F</w:t>
      </w:r>
      <w:r w:rsidRPr="00064522">
        <w:rPr>
          <w:rFonts w:ascii="Georgia" w:hAnsi="Georgia"/>
          <w:bCs/>
          <w:color w:val="000000"/>
          <w:sz w:val="21"/>
          <w:szCs w:val="21"/>
        </w:rPr>
        <w:t>acebook</w:t>
      </w:r>
      <w:proofErr w:type="spellEnd"/>
      <w:r w:rsidRPr="00064522">
        <w:rPr>
          <w:rFonts w:ascii="Georgia" w:hAnsi="Georgia"/>
          <w:bCs/>
          <w:color w:val="000000"/>
          <w:sz w:val="21"/>
          <w:szCs w:val="21"/>
        </w:rPr>
        <w:t>, every time you think about logging in, pray for the person instead.</w:t>
      </w:r>
    </w:p>
    <w:p w:rsidR="00064522" w:rsidRDefault="00064522" w:rsidP="00064522">
      <w:pPr>
        <w:rPr>
          <w:rFonts w:ascii="Georgia" w:hAnsi="Georgia"/>
          <w:bCs/>
          <w:color w:val="000000"/>
          <w:sz w:val="21"/>
          <w:szCs w:val="21"/>
        </w:rPr>
      </w:pPr>
      <w:r w:rsidRPr="00064522">
        <w:rPr>
          <w:rFonts w:ascii="Georgia" w:hAnsi="Georgia"/>
          <w:bCs/>
          <w:color w:val="000000"/>
          <w:sz w:val="21"/>
          <w:szCs w:val="21"/>
        </w:rPr>
        <w:t xml:space="preserve"> </w:t>
      </w:r>
    </w:p>
    <w:p w:rsidR="00064522" w:rsidRPr="00064522" w:rsidRDefault="00064522" w:rsidP="00064522">
      <w:pPr>
        <w:rPr>
          <w:rFonts w:ascii="Georgia" w:hAnsi="Georgia"/>
          <w:bCs/>
          <w:color w:val="000000"/>
          <w:sz w:val="21"/>
          <w:szCs w:val="21"/>
        </w:rPr>
      </w:pPr>
    </w:p>
    <w:p w:rsidR="00064522" w:rsidRPr="0082716F" w:rsidRDefault="00064522" w:rsidP="0082716F">
      <w:pPr>
        <w:spacing w:after="120"/>
        <w:rPr>
          <w:rFonts w:ascii="Georgia" w:hAnsi="Georgia"/>
          <w:b/>
          <w:bCs/>
          <w:color w:val="000000"/>
          <w:sz w:val="21"/>
          <w:szCs w:val="21"/>
          <w:u w:val="single"/>
        </w:rPr>
      </w:pPr>
      <w:r w:rsidRPr="0082716F">
        <w:rPr>
          <w:rFonts w:ascii="Georgia" w:hAnsi="Georgia"/>
          <w:b/>
          <w:bCs/>
          <w:color w:val="000000"/>
          <w:sz w:val="21"/>
          <w:szCs w:val="21"/>
          <w:u w:val="single"/>
        </w:rPr>
        <w:t>Take it for a drive:</w:t>
      </w:r>
    </w:p>
    <w:p w:rsidR="00064522" w:rsidRPr="0082716F" w:rsidRDefault="00064522"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As</w:t>
      </w:r>
      <w:r w:rsidR="0082716F">
        <w:rPr>
          <w:rFonts w:ascii="Georgia" w:hAnsi="Georgia"/>
          <w:bCs/>
          <w:color w:val="000000"/>
          <w:sz w:val="21"/>
          <w:szCs w:val="21"/>
        </w:rPr>
        <w:t xml:space="preserve"> you develop friendship with non</w:t>
      </w:r>
      <w:r w:rsidRPr="0082716F">
        <w:rPr>
          <w:rFonts w:ascii="Georgia" w:hAnsi="Georgia"/>
          <w:bCs/>
          <w:color w:val="000000"/>
          <w:sz w:val="21"/>
          <w:szCs w:val="21"/>
        </w:rPr>
        <w:t>-Christians, ask the Lord to help you remember all the important details about how they view God and life.</w:t>
      </w:r>
    </w:p>
    <w:p w:rsidR="00064522" w:rsidRPr="0082716F" w:rsidRDefault="00064522" w:rsidP="007F5A17">
      <w:pPr>
        <w:rPr>
          <w:rFonts w:ascii="Georgia" w:hAnsi="Georgia"/>
          <w:bCs/>
          <w:color w:val="000000"/>
          <w:sz w:val="21"/>
          <w:szCs w:val="21"/>
        </w:rPr>
      </w:pPr>
    </w:p>
    <w:p w:rsidR="00064522" w:rsidRPr="0082716F" w:rsidRDefault="00064522"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Pray that they’ll ask you questions about Jesus, and answer the questions they ask.</w:t>
      </w:r>
    </w:p>
    <w:p w:rsidR="00064522" w:rsidRPr="0082716F" w:rsidRDefault="00064522" w:rsidP="007F5A17">
      <w:pPr>
        <w:rPr>
          <w:rFonts w:ascii="Georgia" w:hAnsi="Georgia"/>
          <w:bCs/>
          <w:color w:val="000000"/>
          <w:sz w:val="21"/>
          <w:szCs w:val="21"/>
        </w:rPr>
      </w:pPr>
    </w:p>
    <w:p w:rsidR="00064522" w:rsidRPr="0082716F" w:rsidRDefault="00064522"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Make sure you can clearly define the “whole” gospel, so that you can explain it thoroughly when they ask.  Most people don’t want to just “avoid hell” or “go to heaven.” They want more, and the gospel has so much more to offer.  And “heaven vs. hell” isn’t the point of the gospel anyway.  So, what’s the point?</w:t>
      </w:r>
    </w:p>
    <w:p w:rsidR="00064522" w:rsidRPr="0082716F" w:rsidRDefault="00064522" w:rsidP="007F5A17">
      <w:pPr>
        <w:rPr>
          <w:rFonts w:ascii="Georgia" w:hAnsi="Georgia"/>
          <w:bCs/>
          <w:color w:val="000000"/>
          <w:sz w:val="21"/>
          <w:szCs w:val="21"/>
        </w:rPr>
      </w:pPr>
    </w:p>
    <w:p w:rsidR="00064522" w:rsidRPr="0082716F" w:rsidRDefault="00064522"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 xml:space="preserve">Find out what they’re thinking about </w:t>
      </w:r>
      <w:r w:rsidR="00CC4680" w:rsidRPr="0082716F">
        <w:rPr>
          <w:rFonts w:ascii="Georgia" w:hAnsi="Georgia"/>
          <w:bCs/>
          <w:color w:val="000000"/>
          <w:sz w:val="21"/>
          <w:szCs w:val="21"/>
        </w:rPr>
        <w:t xml:space="preserve">when </w:t>
      </w:r>
      <w:r w:rsidRPr="0082716F">
        <w:rPr>
          <w:rFonts w:ascii="Georgia" w:hAnsi="Georgia"/>
          <w:bCs/>
          <w:color w:val="000000"/>
          <w:sz w:val="21"/>
          <w:szCs w:val="21"/>
        </w:rPr>
        <w:t>becoming a follower of Jesus.  Ask God to give you discernment and guidance and act according to the prompting of His Spirit.  Don’t chicken out.  Just be obedient.</w:t>
      </w:r>
    </w:p>
    <w:p w:rsidR="00064522" w:rsidRPr="0082716F" w:rsidRDefault="00064522" w:rsidP="007F5A17">
      <w:pPr>
        <w:rPr>
          <w:rFonts w:ascii="Georgia" w:hAnsi="Georgia"/>
          <w:bCs/>
          <w:color w:val="000000"/>
          <w:sz w:val="21"/>
          <w:szCs w:val="21"/>
        </w:rPr>
      </w:pPr>
    </w:p>
    <w:p w:rsidR="00064522" w:rsidRPr="0082716F" w:rsidRDefault="00064522"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When they’re ready, offer to pray with them.</w:t>
      </w:r>
    </w:p>
    <w:p w:rsidR="00064522" w:rsidRPr="0082716F" w:rsidRDefault="00064522" w:rsidP="007F5A17">
      <w:pPr>
        <w:rPr>
          <w:rFonts w:ascii="Georgia" w:hAnsi="Georgia"/>
          <w:bCs/>
          <w:color w:val="000000"/>
          <w:sz w:val="21"/>
          <w:szCs w:val="21"/>
        </w:rPr>
      </w:pPr>
    </w:p>
    <w:p w:rsidR="00064522" w:rsidRPr="0082716F" w:rsidRDefault="00CC4680" w:rsidP="007F5A17">
      <w:pPr>
        <w:pStyle w:val="ListParagraph"/>
        <w:numPr>
          <w:ilvl w:val="0"/>
          <w:numId w:val="7"/>
        </w:numPr>
        <w:ind w:left="720"/>
        <w:rPr>
          <w:rFonts w:ascii="Georgia" w:hAnsi="Georgia"/>
          <w:bCs/>
          <w:color w:val="000000"/>
          <w:sz w:val="21"/>
          <w:szCs w:val="21"/>
        </w:rPr>
      </w:pPr>
      <w:r w:rsidRPr="0082716F">
        <w:rPr>
          <w:rFonts w:ascii="Georgia" w:hAnsi="Georgia"/>
          <w:bCs/>
          <w:color w:val="000000"/>
          <w:sz w:val="21"/>
          <w:szCs w:val="21"/>
        </w:rPr>
        <w:t>Help them get plugged in</w:t>
      </w:r>
      <w:r w:rsidR="00064522" w:rsidRPr="0082716F">
        <w:rPr>
          <w:rFonts w:ascii="Georgia" w:hAnsi="Georgia"/>
          <w:bCs/>
          <w:color w:val="000000"/>
          <w:sz w:val="21"/>
          <w:szCs w:val="21"/>
        </w:rPr>
        <w:t xml:space="preserve">to </w:t>
      </w:r>
      <w:r w:rsidR="0082716F">
        <w:rPr>
          <w:rFonts w:ascii="Georgia" w:hAnsi="Georgia"/>
          <w:bCs/>
          <w:color w:val="000000"/>
          <w:sz w:val="21"/>
          <w:szCs w:val="21"/>
        </w:rPr>
        <w:t>C</w:t>
      </w:r>
      <w:r w:rsidR="00064522" w:rsidRPr="0082716F">
        <w:rPr>
          <w:rFonts w:ascii="Georgia" w:hAnsi="Georgia"/>
          <w:bCs/>
          <w:color w:val="000000"/>
          <w:sz w:val="21"/>
          <w:szCs w:val="21"/>
        </w:rPr>
        <w:t xml:space="preserve">hi </w:t>
      </w:r>
      <w:r w:rsidR="0082716F">
        <w:rPr>
          <w:rFonts w:ascii="Georgia" w:hAnsi="Georgia"/>
          <w:bCs/>
          <w:color w:val="000000"/>
          <w:sz w:val="21"/>
          <w:szCs w:val="21"/>
        </w:rPr>
        <w:t>A</w:t>
      </w:r>
      <w:r w:rsidR="00064522" w:rsidRPr="0082716F">
        <w:rPr>
          <w:rFonts w:ascii="Georgia" w:hAnsi="Georgia"/>
          <w:bCs/>
          <w:color w:val="000000"/>
          <w:sz w:val="21"/>
          <w:szCs w:val="21"/>
        </w:rPr>
        <w:t xml:space="preserve">lpha, a </w:t>
      </w:r>
      <w:r w:rsidR="0082716F">
        <w:rPr>
          <w:rFonts w:ascii="Georgia" w:hAnsi="Georgia"/>
          <w:bCs/>
          <w:color w:val="000000"/>
          <w:sz w:val="21"/>
          <w:szCs w:val="21"/>
        </w:rPr>
        <w:t>Life G</w:t>
      </w:r>
      <w:r w:rsidR="00064522" w:rsidRPr="0082716F">
        <w:rPr>
          <w:rFonts w:ascii="Georgia" w:hAnsi="Georgia"/>
          <w:bCs/>
          <w:color w:val="000000"/>
          <w:sz w:val="21"/>
          <w:szCs w:val="21"/>
        </w:rPr>
        <w:t xml:space="preserve">roup, and a church.  Help them figure out how to navigate through their old life.  Help them </w:t>
      </w:r>
      <w:r w:rsidR="0082716F">
        <w:rPr>
          <w:rFonts w:ascii="Georgia" w:hAnsi="Georgia"/>
          <w:bCs/>
          <w:color w:val="000000"/>
          <w:sz w:val="21"/>
          <w:szCs w:val="21"/>
        </w:rPr>
        <w:t>invest purposefully in their non</w:t>
      </w:r>
      <w:r w:rsidR="00064522" w:rsidRPr="0082716F">
        <w:rPr>
          <w:rFonts w:ascii="Georgia" w:hAnsi="Georgia"/>
          <w:bCs/>
          <w:color w:val="000000"/>
          <w:sz w:val="21"/>
          <w:szCs w:val="21"/>
        </w:rPr>
        <w:t>-Christian friends immediately.</w:t>
      </w:r>
    </w:p>
    <w:p w:rsidR="00CC4680" w:rsidRDefault="00CC4680" w:rsidP="00064522">
      <w:pPr>
        <w:rPr>
          <w:rFonts w:ascii="Georgia" w:hAnsi="Georgia"/>
          <w:bCs/>
          <w:color w:val="000000"/>
          <w:sz w:val="21"/>
          <w:szCs w:val="21"/>
        </w:rPr>
      </w:pPr>
    </w:p>
    <w:p w:rsidR="00064522" w:rsidRDefault="00064522" w:rsidP="00064522">
      <w:pPr>
        <w:rPr>
          <w:rFonts w:ascii="Georgia" w:hAnsi="Georgia"/>
          <w:bCs/>
          <w:color w:val="000000"/>
          <w:sz w:val="21"/>
          <w:szCs w:val="21"/>
        </w:rPr>
      </w:pPr>
    </w:p>
    <w:p w:rsidR="00064522" w:rsidRPr="0082716F" w:rsidRDefault="00064522" w:rsidP="0082716F">
      <w:pPr>
        <w:spacing w:after="120"/>
        <w:rPr>
          <w:rFonts w:ascii="Georgia" w:hAnsi="Georgia"/>
          <w:b/>
          <w:bCs/>
          <w:color w:val="000000"/>
          <w:sz w:val="21"/>
          <w:szCs w:val="21"/>
          <w:u w:val="single"/>
        </w:rPr>
      </w:pPr>
      <w:r w:rsidRPr="0082716F">
        <w:rPr>
          <w:rFonts w:ascii="Georgia" w:hAnsi="Georgia"/>
          <w:b/>
          <w:bCs/>
          <w:color w:val="000000"/>
          <w:sz w:val="21"/>
          <w:szCs w:val="21"/>
          <w:u w:val="single"/>
        </w:rPr>
        <w:t>The gospel:  God invites us into His story</w:t>
      </w: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God created us because He want</w:t>
      </w:r>
      <w:r w:rsidR="00CC4680">
        <w:rPr>
          <w:rFonts w:ascii="Georgia" w:hAnsi="Georgia"/>
          <w:bCs/>
          <w:color w:val="000000"/>
          <w:sz w:val="21"/>
          <w:szCs w:val="21"/>
        </w:rPr>
        <w:t>s</w:t>
      </w:r>
      <w:r w:rsidRPr="009A103D">
        <w:rPr>
          <w:rFonts w:ascii="Georgia" w:hAnsi="Georgia"/>
          <w:bCs/>
          <w:color w:val="000000"/>
          <w:sz w:val="21"/>
          <w:szCs w:val="21"/>
        </w:rPr>
        <w:t xml:space="preserve"> us to enter His story (it’s a good one). </w:t>
      </w:r>
      <w:r w:rsidR="009A103D">
        <w:rPr>
          <w:rFonts w:ascii="Georgia" w:hAnsi="Georgia"/>
          <w:bCs/>
          <w:color w:val="000000"/>
          <w:sz w:val="21"/>
          <w:szCs w:val="21"/>
        </w:rPr>
        <w:t xml:space="preserve"> He wants us to enjoy life with</w:t>
      </w:r>
    </w:p>
    <w:p w:rsidR="00064522" w:rsidRPr="009A103D" w:rsidRDefault="00064522" w:rsidP="009A103D">
      <w:pPr>
        <w:pStyle w:val="ListParagraph"/>
        <w:ind w:left="144" w:firstLine="576"/>
        <w:rPr>
          <w:rFonts w:ascii="Georgia" w:hAnsi="Georgia"/>
          <w:bCs/>
          <w:color w:val="000000"/>
          <w:sz w:val="21"/>
          <w:szCs w:val="21"/>
        </w:rPr>
      </w:pPr>
      <w:r w:rsidRPr="009A103D">
        <w:rPr>
          <w:rFonts w:ascii="Georgia" w:hAnsi="Georgia"/>
          <w:bCs/>
          <w:color w:val="000000"/>
          <w:sz w:val="21"/>
          <w:szCs w:val="21"/>
        </w:rPr>
        <w:t>Him</w:t>
      </w:r>
      <w:r w:rsidR="00CC4680">
        <w:rPr>
          <w:rFonts w:ascii="Georgia" w:hAnsi="Georgia"/>
          <w:bCs/>
          <w:color w:val="000000"/>
          <w:sz w:val="21"/>
          <w:szCs w:val="21"/>
        </w:rPr>
        <w:t>.</w:t>
      </w:r>
    </w:p>
    <w:p w:rsidR="00064522" w:rsidRPr="00064522" w:rsidRDefault="00064522" w:rsidP="009A103D">
      <w:pPr>
        <w:rPr>
          <w:rFonts w:ascii="Georgia" w:hAnsi="Georgia"/>
          <w:bCs/>
          <w:color w:val="000000"/>
          <w:sz w:val="21"/>
          <w:szCs w:val="21"/>
        </w:rPr>
      </w:pP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He’s grieved about our decision to write our own story and run our own</w:t>
      </w:r>
      <w:r w:rsidR="009A103D">
        <w:rPr>
          <w:rFonts w:ascii="Georgia" w:hAnsi="Georgia"/>
          <w:bCs/>
          <w:color w:val="000000"/>
          <w:sz w:val="21"/>
          <w:szCs w:val="21"/>
        </w:rPr>
        <w:t xml:space="preserve"> lives instead of living in His</w:t>
      </w:r>
    </w:p>
    <w:p w:rsidR="009A103D" w:rsidRPr="0082716F" w:rsidRDefault="00064522" w:rsidP="0082716F">
      <w:pPr>
        <w:pStyle w:val="ListParagraph"/>
        <w:ind w:left="144" w:firstLine="576"/>
        <w:rPr>
          <w:rFonts w:ascii="Georgia" w:hAnsi="Georgia"/>
          <w:bCs/>
          <w:color w:val="000000"/>
          <w:sz w:val="21"/>
          <w:szCs w:val="21"/>
        </w:rPr>
      </w:pPr>
      <w:proofErr w:type="gramStart"/>
      <w:r w:rsidRPr="009A103D">
        <w:rPr>
          <w:rFonts w:ascii="Georgia" w:hAnsi="Georgia"/>
          <w:bCs/>
          <w:color w:val="000000"/>
          <w:sz w:val="21"/>
          <w:szCs w:val="21"/>
        </w:rPr>
        <w:t>story</w:t>
      </w:r>
      <w:proofErr w:type="gramEnd"/>
      <w:r w:rsidRPr="009A103D">
        <w:rPr>
          <w:rFonts w:ascii="Georgia" w:hAnsi="Georgia"/>
          <w:bCs/>
          <w:color w:val="000000"/>
          <w:sz w:val="21"/>
          <w:szCs w:val="21"/>
        </w:rPr>
        <w:t>.  This is the definition of sin.</w:t>
      </w:r>
    </w:p>
    <w:p w:rsidR="009A103D" w:rsidRDefault="009A103D" w:rsidP="009A103D">
      <w:pPr>
        <w:pStyle w:val="ListParagraph"/>
        <w:ind w:left="144"/>
        <w:rPr>
          <w:rFonts w:ascii="Georgia" w:hAnsi="Georgia"/>
          <w:bCs/>
          <w:color w:val="000000"/>
          <w:sz w:val="21"/>
          <w:szCs w:val="21"/>
        </w:rPr>
      </w:pP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He’s determined to conquer the effects of sin, save the day, heal the</w:t>
      </w:r>
      <w:r w:rsidR="009A103D">
        <w:rPr>
          <w:rFonts w:ascii="Georgia" w:hAnsi="Georgia"/>
          <w:bCs/>
          <w:color w:val="000000"/>
          <w:sz w:val="21"/>
          <w:szCs w:val="21"/>
        </w:rPr>
        <w:t xml:space="preserve"> world and make a way for us to</w:t>
      </w:r>
    </w:p>
    <w:p w:rsidR="00064522" w:rsidRPr="009A103D" w:rsidRDefault="00064522" w:rsidP="009A103D">
      <w:pPr>
        <w:pStyle w:val="ListParagraph"/>
        <w:ind w:left="144" w:firstLine="576"/>
        <w:rPr>
          <w:rFonts w:ascii="Georgia" w:hAnsi="Georgia"/>
          <w:bCs/>
          <w:color w:val="000000"/>
          <w:sz w:val="21"/>
          <w:szCs w:val="21"/>
        </w:rPr>
      </w:pPr>
      <w:proofErr w:type="gramStart"/>
      <w:r w:rsidRPr="009A103D">
        <w:rPr>
          <w:rFonts w:ascii="Georgia" w:hAnsi="Georgia"/>
          <w:bCs/>
          <w:color w:val="000000"/>
          <w:sz w:val="21"/>
          <w:szCs w:val="21"/>
        </w:rPr>
        <w:t>rej</w:t>
      </w:r>
      <w:bookmarkStart w:id="0" w:name="_GoBack"/>
      <w:bookmarkEnd w:id="0"/>
      <w:r w:rsidRPr="009A103D">
        <w:rPr>
          <w:rFonts w:ascii="Georgia" w:hAnsi="Georgia"/>
          <w:bCs/>
          <w:color w:val="000000"/>
          <w:sz w:val="21"/>
          <w:szCs w:val="21"/>
        </w:rPr>
        <w:t>oin</w:t>
      </w:r>
      <w:proofErr w:type="gramEnd"/>
      <w:r w:rsidRPr="009A103D">
        <w:rPr>
          <w:rFonts w:ascii="Georgia" w:hAnsi="Georgia"/>
          <w:bCs/>
          <w:color w:val="000000"/>
          <w:sz w:val="21"/>
          <w:szCs w:val="21"/>
        </w:rPr>
        <w:t xml:space="preserve"> His story.</w:t>
      </w:r>
    </w:p>
    <w:p w:rsidR="00064522" w:rsidRPr="00064522" w:rsidRDefault="00064522" w:rsidP="009A103D">
      <w:pPr>
        <w:rPr>
          <w:rFonts w:ascii="Georgia" w:hAnsi="Georgia"/>
          <w:bCs/>
          <w:color w:val="000000"/>
          <w:sz w:val="21"/>
          <w:szCs w:val="21"/>
        </w:rPr>
      </w:pP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 xml:space="preserve">Jesus is God’s way back into the story.  He is a revolutionary righter of </w:t>
      </w:r>
      <w:r w:rsidR="009A103D">
        <w:rPr>
          <w:rFonts w:ascii="Georgia" w:hAnsi="Georgia"/>
          <w:bCs/>
          <w:color w:val="000000"/>
          <w:sz w:val="21"/>
          <w:szCs w:val="21"/>
        </w:rPr>
        <w:t>wrongs, and He’s calling people</w:t>
      </w:r>
    </w:p>
    <w:p w:rsidR="00064522" w:rsidRPr="009A103D" w:rsidRDefault="00064522" w:rsidP="009A103D">
      <w:pPr>
        <w:pStyle w:val="ListParagraph"/>
        <w:ind w:left="144" w:firstLine="576"/>
        <w:rPr>
          <w:rFonts w:ascii="Georgia" w:hAnsi="Georgia"/>
          <w:bCs/>
          <w:color w:val="000000"/>
          <w:sz w:val="21"/>
          <w:szCs w:val="21"/>
        </w:rPr>
      </w:pPr>
      <w:proofErr w:type="gramStart"/>
      <w:r w:rsidRPr="009A103D">
        <w:rPr>
          <w:rFonts w:ascii="Georgia" w:hAnsi="Georgia"/>
          <w:bCs/>
          <w:color w:val="000000"/>
          <w:sz w:val="21"/>
          <w:szCs w:val="21"/>
        </w:rPr>
        <w:t>to</w:t>
      </w:r>
      <w:proofErr w:type="gramEnd"/>
      <w:r w:rsidRPr="009A103D">
        <w:rPr>
          <w:rFonts w:ascii="Georgia" w:hAnsi="Georgia"/>
          <w:bCs/>
          <w:color w:val="000000"/>
          <w:sz w:val="21"/>
          <w:szCs w:val="21"/>
        </w:rPr>
        <w:t xml:space="preserve"> follow His pattern of radical, life-changing, clique-breaking love.</w:t>
      </w:r>
    </w:p>
    <w:p w:rsidR="00064522" w:rsidRPr="00064522" w:rsidRDefault="00064522" w:rsidP="009A103D">
      <w:pPr>
        <w:rPr>
          <w:rFonts w:ascii="Georgia" w:hAnsi="Georgia"/>
          <w:bCs/>
          <w:color w:val="000000"/>
          <w:sz w:val="21"/>
          <w:szCs w:val="21"/>
        </w:rPr>
      </w:pP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Followers of Jesus aren’t church-going rule-followers.  They are those who have rejoined God’s stor</w:t>
      </w:r>
      <w:r w:rsidR="009A103D">
        <w:rPr>
          <w:rFonts w:ascii="Georgia" w:hAnsi="Georgia"/>
          <w:bCs/>
          <w:color w:val="000000"/>
          <w:sz w:val="21"/>
          <w:szCs w:val="21"/>
        </w:rPr>
        <w:t>y</w:t>
      </w:r>
    </w:p>
    <w:p w:rsidR="00064522" w:rsidRPr="009A103D" w:rsidRDefault="00064522" w:rsidP="009A103D">
      <w:pPr>
        <w:pStyle w:val="ListParagraph"/>
        <w:ind w:left="144" w:firstLine="576"/>
        <w:rPr>
          <w:rFonts w:ascii="Georgia" w:hAnsi="Georgia"/>
          <w:bCs/>
          <w:color w:val="000000"/>
          <w:sz w:val="21"/>
          <w:szCs w:val="21"/>
        </w:rPr>
      </w:pPr>
      <w:proofErr w:type="gramStart"/>
      <w:r w:rsidRPr="009A103D">
        <w:rPr>
          <w:rFonts w:ascii="Georgia" w:hAnsi="Georgia"/>
          <w:bCs/>
          <w:color w:val="000000"/>
          <w:sz w:val="21"/>
          <w:szCs w:val="21"/>
        </w:rPr>
        <w:t>and</w:t>
      </w:r>
      <w:proofErr w:type="gramEnd"/>
      <w:r w:rsidRPr="009A103D">
        <w:rPr>
          <w:rFonts w:ascii="Georgia" w:hAnsi="Georgia"/>
          <w:bCs/>
          <w:color w:val="000000"/>
          <w:sz w:val="21"/>
          <w:szCs w:val="21"/>
        </w:rPr>
        <w:t xml:space="preserve"> are helping others do the same.</w:t>
      </w:r>
    </w:p>
    <w:p w:rsidR="00064522" w:rsidRPr="00064522" w:rsidRDefault="00064522" w:rsidP="009A103D">
      <w:pPr>
        <w:rPr>
          <w:rFonts w:ascii="Georgia" w:hAnsi="Georgia"/>
          <w:bCs/>
          <w:color w:val="000000"/>
          <w:sz w:val="21"/>
          <w:szCs w:val="21"/>
        </w:rPr>
      </w:pPr>
    </w:p>
    <w:p w:rsidR="00064522" w:rsidRP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They are led by God’s Spirit, they stand up for justice, and they refuse to be shaped by cultural norms.</w:t>
      </w:r>
    </w:p>
    <w:p w:rsidR="00064522" w:rsidRPr="00064522" w:rsidRDefault="00064522" w:rsidP="009A103D">
      <w:pPr>
        <w:rPr>
          <w:rFonts w:ascii="Georgia" w:hAnsi="Georgia"/>
          <w:bCs/>
          <w:color w:val="000000"/>
          <w:sz w:val="21"/>
          <w:szCs w:val="21"/>
        </w:rPr>
      </w:pPr>
    </w:p>
    <w:p w:rsidR="009A103D" w:rsidRDefault="00064522" w:rsidP="007F5A17">
      <w:pPr>
        <w:pStyle w:val="ListParagraph"/>
        <w:numPr>
          <w:ilvl w:val="0"/>
          <w:numId w:val="15"/>
        </w:numPr>
        <w:ind w:left="720"/>
        <w:rPr>
          <w:rFonts w:ascii="Georgia" w:hAnsi="Georgia"/>
          <w:bCs/>
          <w:color w:val="000000"/>
          <w:sz w:val="21"/>
          <w:szCs w:val="21"/>
        </w:rPr>
      </w:pPr>
      <w:r w:rsidRPr="009A103D">
        <w:rPr>
          <w:rFonts w:ascii="Georgia" w:hAnsi="Georgia"/>
          <w:bCs/>
          <w:color w:val="000000"/>
          <w:sz w:val="21"/>
          <w:szCs w:val="21"/>
        </w:rPr>
        <w:t>God wants each of us to be a part of his community of love, acceptan</w:t>
      </w:r>
      <w:r w:rsidR="009A103D">
        <w:rPr>
          <w:rFonts w:ascii="Georgia" w:hAnsi="Georgia"/>
          <w:bCs/>
          <w:color w:val="000000"/>
          <w:sz w:val="21"/>
          <w:szCs w:val="21"/>
        </w:rPr>
        <w:t>ce, forgiveness, belonging, and</w:t>
      </w:r>
    </w:p>
    <w:p w:rsidR="006C7747" w:rsidRDefault="00064522" w:rsidP="009A103D">
      <w:pPr>
        <w:ind w:firstLine="720"/>
        <w:rPr>
          <w:rFonts w:ascii="Georgia" w:hAnsi="Georgia"/>
          <w:bCs/>
          <w:color w:val="000000"/>
          <w:sz w:val="21"/>
          <w:szCs w:val="21"/>
        </w:rPr>
      </w:pPr>
      <w:proofErr w:type="gramStart"/>
      <w:r w:rsidRPr="009A103D">
        <w:rPr>
          <w:rFonts w:ascii="Georgia" w:hAnsi="Georgia"/>
          <w:bCs/>
          <w:color w:val="000000"/>
          <w:sz w:val="21"/>
          <w:szCs w:val="21"/>
        </w:rPr>
        <w:t>compassionate</w:t>
      </w:r>
      <w:proofErr w:type="gramEnd"/>
      <w:r w:rsidRPr="009A103D">
        <w:rPr>
          <w:rFonts w:ascii="Georgia" w:hAnsi="Georgia"/>
          <w:bCs/>
          <w:color w:val="000000"/>
          <w:sz w:val="21"/>
          <w:szCs w:val="21"/>
        </w:rPr>
        <w:t xml:space="preserve"> action on behalf of the oppressed.</w:t>
      </w:r>
    </w:p>
    <w:p w:rsidR="00064522" w:rsidRPr="009A103D" w:rsidRDefault="006C7747" w:rsidP="009A103D">
      <w:pPr>
        <w:ind w:firstLine="720"/>
        <w:rPr>
          <w:rFonts w:ascii="Georgia" w:hAnsi="Georgia"/>
          <w:bCs/>
          <w:color w:val="000000"/>
          <w:sz w:val="21"/>
          <w:szCs w:val="21"/>
        </w:rPr>
      </w:pPr>
      <w:r>
        <w:rPr>
          <w:rFonts w:ascii="Georgia" w:hAnsi="Georgia"/>
          <w:bCs/>
          <w:color w:val="000000"/>
          <w:sz w:val="21"/>
          <w:szCs w:val="21"/>
        </w:rPr>
        <w:br w:type="page"/>
      </w:r>
    </w:p>
    <w:p w:rsidR="00064522" w:rsidRPr="00064522" w:rsidRDefault="00064522" w:rsidP="00064522">
      <w:pPr>
        <w:rPr>
          <w:rFonts w:ascii="Georgia" w:hAnsi="Georgia"/>
          <w:bCs/>
          <w:color w:val="000000"/>
          <w:sz w:val="21"/>
          <w:szCs w:val="21"/>
        </w:rPr>
      </w:pPr>
    </w:p>
    <w:p w:rsidR="00064522" w:rsidRPr="00064522" w:rsidRDefault="00064522" w:rsidP="00064522">
      <w:pPr>
        <w:rPr>
          <w:rFonts w:ascii="Georgia" w:hAnsi="Georgia"/>
          <w:bCs/>
          <w:color w:val="000000"/>
          <w:sz w:val="21"/>
          <w:szCs w:val="21"/>
        </w:rPr>
      </w:pPr>
    </w:p>
    <w:p w:rsidR="00323926" w:rsidRPr="00064522" w:rsidRDefault="00323926" w:rsidP="00064522">
      <w:pPr>
        <w:rPr>
          <w:rFonts w:ascii="Georgia" w:hAnsi="Georgia"/>
          <w:sz w:val="21"/>
        </w:rPr>
      </w:pPr>
    </w:p>
    <w:sectPr w:rsidR="00323926" w:rsidRPr="00064522" w:rsidSect="00363D80">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8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16782" w:rsidRDefault="00116782">
      <w:r>
        <w:separator/>
      </w:r>
    </w:p>
  </w:endnote>
  <w:endnote w:type="continuationSeparator" w:id="1">
    <w:p w:rsidR="00116782" w:rsidRDefault="00116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3D80" w:rsidRPr="00C043E2" w:rsidRDefault="002E64E1" w:rsidP="00363D80">
    <w:pPr>
      <w:pStyle w:val="Footer"/>
      <w:jc w:val="right"/>
      <w:rPr>
        <w:rFonts w:ascii="Georgia" w:hAnsi="Georgia"/>
        <w:b/>
        <w:sz w:val="21"/>
      </w:rPr>
    </w:pPr>
    <w:r w:rsidRPr="00C043E2">
      <w:rPr>
        <w:rStyle w:val="PageNumber"/>
        <w:rFonts w:ascii="Georgia" w:hAnsi="Georgia"/>
        <w:b/>
        <w:sz w:val="21"/>
      </w:rPr>
      <w:fldChar w:fldCharType="begin"/>
    </w:r>
    <w:r w:rsidR="00363D80" w:rsidRPr="00C043E2">
      <w:rPr>
        <w:rStyle w:val="PageNumber"/>
        <w:rFonts w:ascii="Georgia" w:hAnsi="Georgia"/>
        <w:b/>
        <w:sz w:val="21"/>
      </w:rPr>
      <w:instrText xml:space="preserve"> PAGE </w:instrText>
    </w:r>
    <w:r w:rsidRPr="00C043E2">
      <w:rPr>
        <w:rStyle w:val="PageNumber"/>
        <w:rFonts w:ascii="Georgia" w:hAnsi="Georgia"/>
        <w:b/>
        <w:sz w:val="21"/>
      </w:rPr>
      <w:fldChar w:fldCharType="separate"/>
    </w:r>
    <w:r w:rsidR="007F5A17">
      <w:rPr>
        <w:rStyle w:val="PageNumber"/>
        <w:rFonts w:ascii="Georgia" w:hAnsi="Georgia"/>
        <w:b/>
        <w:noProof/>
        <w:sz w:val="21"/>
      </w:rPr>
      <w:t>83</w:t>
    </w:r>
    <w:r w:rsidRPr="00C043E2">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CD60EC">
      <w:tc>
        <w:tcPr>
          <w:tcW w:w="5245" w:type="dxa"/>
          <w:vAlign w:val="bottom"/>
        </w:tcPr>
        <w:p w:rsidR="00CD60EC" w:rsidRPr="007974D1" w:rsidRDefault="00CD60EC" w:rsidP="0055209E">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rsidR="00CD60EC" w:rsidRPr="00C043E2" w:rsidRDefault="002E64E1" w:rsidP="007974D1">
          <w:pPr>
            <w:jc w:val="right"/>
            <w:rPr>
              <w:rFonts w:ascii="Georgia" w:hAnsi="Georgia"/>
              <w:b/>
              <w:i/>
              <w:smallCaps/>
              <w:sz w:val="21"/>
            </w:rPr>
          </w:pPr>
          <w:r w:rsidRPr="00C043E2">
            <w:rPr>
              <w:rStyle w:val="PageNumber"/>
              <w:rFonts w:ascii="Georgia" w:hAnsi="Georgia"/>
              <w:b/>
              <w:sz w:val="21"/>
            </w:rPr>
            <w:fldChar w:fldCharType="begin"/>
          </w:r>
          <w:r w:rsidR="00363D80" w:rsidRPr="00C043E2">
            <w:rPr>
              <w:rStyle w:val="PageNumber"/>
              <w:rFonts w:ascii="Georgia" w:hAnsi="Georgia"/>
              <w:b/>
              <w:sz w:val="21"/>
              <w:szCs w:val="24"/>
            </w:rPr>
            <w:instrText xml:space="preserve"> PAGE </w:instrText>
          </w:r>
          <w:r w:rsidRPr="00C043E2">
            <w:rPr>
              <w:rStyle w:val="PageNumber"/>
              <w:rFonts w:ascii="Georgia" w:hAnsi="Georgia"/>
              <w:b/>
              <w:sz w:val="21"/>
            </w:rPr>
            <w:fldChar w:fldCharType="separate"/>
          </w:r>
          <w:r w:rsidR="007F5A17">
            <w:rPr>
              <w:rStyle w:val="PageNumber"/>
              <w:rFonts w:ascii="Georgia" w:hAnsi="Georgia"/>
              <w:b/>
              <w:noProof/>
              <w:sz w:val="21"/>
              <w:szCs w:val="24"/>
            </w:rPr>
            <w:t>81</w:t>
          </w:r>
          <w:r w:rsidRPr="00C043E2">
            <w:rPr>
              <w:rStyle w:val="PageNumber"/>
              <w:rFonts w:ascii="Georgia" w:hAnsi="Georgia"/>
              <w:b/>
              <w:sz w:val="21"/>
            </w:rPr>
            <w:fldChar w:fldCharType="end"/>
          </w:r>
        </w:p>
      </w:tc>
    </w:tr>
  </w:tbl>
  <w:p w:rsidR="00064522" w:rsidRPr="00CD60EC" w:rsidRDefault="00064522" w:rsidP="0005323C">
    <w:pPr>
      <w:jc w:val="right"/>
      <w:rPr>
        <w:rFonts w:ascii="Georgia" w:hAnsi="Georgia"/>
        <w:i/>
        <w:smallCaps/>
        <w:sz w:val="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16782" w:rsidRDefault="00116782">
      <w:r>
        <w:separator/>
      </w:r>
    </w:p>
  </w:footnote>
  <w:footnote w:type="continuationSeparator" w:id="1">
    <w:p w:rsidR="00116782" w:rsidRDefault="0011678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4522" w:rsidRPr="00DF0A43" w:rsidRDefault="0006452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4522" w:rsidRPr="00DF15ED" w:rsidRDefault="0006452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How To Tell People About Jesus</w:t>
    </w:r>
  </w:p>
  <w:p w:rsidR="00064522" w:rsidRPr="00B22602" w:rsidRDefault="00652A46" w:rsidP="00DF0A43">
    <w:pPr>
      <w:pStyle w:val="Header"/>
      <w:spacing w:before="60" w:after="120"/>
      <w:jc w:val="center"/>
      <w:rPr>
        <w:rFonts w:ascii="Georgia" w:hAnsi="Georgia"/>
        <w:i/>
      </w:rPr>
    </w:pPr>
    <w:r>
      <w:rPr>
        <w:rFonts w:ascii="Georgia" w:hAnsi="Georgia"/>
        <w:i/>
      </w:rPr>
      <w:t>Confronting Your Fear And Trusting God</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71FD8"/>
    <w:multiLevelType w:val="hybridMultilevel"/>
    <w:tmpl w:val="9006A750"/>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06C86666"/>
    <w:multiLevelType w:val="hybridMultilevel"/>
    <w:tmpl w:val="6BC27BE4"/>
    <w:lvl w:ilvl="0" w:tplc="087E4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03F92"/>
    <w:multiLevelType w:val="hybridMultilevel"/>
    <w:tmpl w:val="0986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C3085"/>
    <w:multiLevelType w:val="hybridMultilevel"/>
    <w:tmpl w:val="1C9AB27A"/>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1613F"/>
    <w:multiLevelType w:val="hybridMultilevel"/>
    <w:tmpl w:val="F10263A2"/>
    <w:lvl w:ilvl="0" w:tplc="087E4B26">
      <w:start w:val="1"/>
      <w:numFmt w:val="decimal"/>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3A4F1C64"/>
    <w:multiLevelType w:val="hybridMultilevel"/>
    <w:tmpl w:val="B6F45D94"/>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019FE"/>
    <w:multiLevelType w:val="hybridMultilevel"/>
    <w:tmpl w:val="B6F45D94"/>
    <w:lvl w:ilvl="0" w:tplc="B77A37BC">
      <w:start w:val="1"/>
      <w:numFmt w:val="bullet"/>
      <w:lvlText w:val=""/>
      <w:lvlJc w:val="left"/>
      <w:pPr>
        <w:ind w:left="144" w:firstLine="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E21A0"/>
    <w:multiLevelType w:val="hybridMultilevel"/>
    <w:tmpl w:val="9006A750"/>
    <w:lvl w:ilvl="0" w:tplc="B77A37BC">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05E88"/>
    <w:multiLevelType w:val="hybridMultilevel"/>
    <w:tmpl w:val="EF064926"/>
    <w:lvl w:ilvl="0" w:tplc="8954C92E">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E20078C"/>
    <w:multiLevelType w:val="hybridMultilevel"/>
    <w:tmpl w:val="8F4A6BDA"/>
    <w:lvl w:ilvl="0" w:tplc="011E57C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F2F9E"/>
    <w:multiLevelType w:val="hybridMultilevel"/>
    <w:tmpl w:val="FD66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33F29"/>
    <w:multiLevelType w:val="hybridMultilevel"/>
    <w:tmpl w:val="4C0252A4"/>
    <w:lvl w:ilvl="0" w:tplc="E076A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3"/>
  </w:num>
  <w:num w:numId="5">
    <w:abstractNumId w:val="10"/>
  </w:num>
  <w:num w:numId="6">
    <w:abstractNumId w:val="12"/>
  </w:num>
  <w:num w:numId="7">
    <w:abstractNumId w:val="14"/>
  </w:num>
  <w:num w:numId="8">
    <w:abstractNumId w:val="5"/>
  </w:num>
  <w:num w:numId="9">
    <w:abstractNumId w:val="1"/>
  </w:num>
  <w:num w:numId="10">
    <w:abstractNumId w:val="9"/>
  </w:num>
  <w:num w:numId="11">
    <w:abstractNumId w:val="7"/>
  </w:num>
  <w:num w:numId="12">
    <w:abstractNumId w:val="8"/>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800AA3"/>
    <w:rsid w:val="0005323C"/>
    <w:rsid w:val="00064522"/>
    <w:rsid w:val="00081B9C"/>
    <w:rsid w:val="000D08A6"/>
    <w:rsid w:val="001151CA"/>
    <w:rsid w:val="00116782"/>
    <w:rsid w:val="00157410"/>
    <w:rsid w:val="00286A06"/>
    <w:rsid w:val="002E64E1"/>
    <w:rsid w:val="00323926"/>
    <w:rsid w:val="00363D80"/>
    <w:rsid w:val="00382899"/>
    <w:rsid w:val="003F33C2"/>
    <w:rsid w:val="00425B67"/>
    <w:rsid w:val="004F1F7B"/>
    <w:rsid w:val="005618BB"/>
    <w:rsid w:val="005D6C8C"/>
    <w:rsid w:val="00652A46"/>
    <w:rsid w:val="006C7747"/>
    <w:rsid w:val="006D6832"/>
    <w:rsid w:val="00723F64"/>
    <w:rsid w:val="00747700"/>
    <w:rsid w:val="007503BB"/>
    <w:rsid w:val="007F5A17"/>
    <w:rsid w:val="00800AA3"/>
    <w:rsid w:val="0082716F"/>
    <w:rsid w:val="00891A94"/>
    <w:rsid w:val="00976C5A"/>
    <w:rsid w:val="009A103D"/>
    <w:rsid w:val="009A7C4C"/>
    <w:rsid w:val="00A432E3"/>
    <w:rsid w:val="00A849C1"/>
    <w:rsid w:val="00B06319"/>
    <w:rsid w:val="00B22602"/>
    <w:rsid w:val="00B44EF3"/>
    <w:rsid w:val="00B5496D"/>
    <w:rsid w:val="00BD51B2"/>
    <w:rsid w:val="00C043E2"/>
    <w:rsid w:val="00C336A1"/>
    <w:rsid w:val="00C429F7"/>
    <w:rsid w:val="00CA0FBA"/>
    <w:rsid w:val="00CC4680"/>
    <w:rsid w:val="00CC653B"/>
    <w:rsid w:val="00CD60EC"/>
    <w:rsid w:val="00D15B29"/>
    <w:rsid w:val="00D63FBF"/>
    <w:rsid w:val="00DF0A43"/>
    <w:rsid w:val="00DF15ED"/>
    <w:rsid w:val="00E06257"/>
    <w:rsid w:val="00E17D0D"/>
    <w:rsid w:val="00E57BC0"/>
    <w:rsid w:val="00F0712D"/>
    <w:rsid w:val="00FE047C"/>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064522"/>
    <w:pPr>
      <w:ind w:left="720"/>
      <w:contextualSpacing/>
    </w:pPr>
  </w:style>
  <w:style w:type="table" w:styleId="TableGrid">
    <w:name w:val="Table Grid"/>
    <w:basedOn w:val="TableNormal"/>
    <w:rsid w:val="00CD60E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3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924</Words>
  <Characters>5267</Characters>
  <Application>Microsoft Word 12.1.0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6468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Caldwell</dc:creator>
  <cp:lastModifiedBy>Kristin Caldwell</cp:lastModifiedBy>
  <cp:revision>9</cp:revision>
  <cp:lastPrinted>2015-06-09T15:24:00Z</cp:lastPrinted>
  <dcterms:created xsi:type="dcterms:W3CDTF">2015-07-20T21:08:00Z</dcterms:created>
  <dcterms:modified xsi:type="dcterms:W3CDTF">2015-07-29T14:52:00Z</dcterms:modified>
</cp:coreProperties>
</file>